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40115" w14:textId="4976DBDE" w:rsidR="00A2066F" w:rsidRPr="000616F2" w:rsidRDefault="000616F2" w:rsidP="000616F2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616F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ЛОТ № 7</w:t>
      </w:r>
    </w:p>
    <w:p w14:paraId="6FDD9FEC" w14:textId="51433724" w:rsidR="000616F2" w:rsidRPr="000616F2" w:rsidRDefault="000616F2" w:rsidP="000616F2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616F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Тех. прилож. № 1187 от 20.02.2025 к ТЗ № 6.6</w:t>
      </w:r>
    </w:p>
    <w:p w14:paraId="5BDA7304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7B38F1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20446340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ПРИЛОЖЕНИЕ</w:t>
      </w:r>
    </w:p>
    <w:p w14:paraId="7AA03EBA" w14:textId="2D7B310A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типовому техническому заданию № 6.6 «Альбома типовых технических заданий на закупку технологического оборудования для фабрик ОАО «Беларуськалий» на закупку агрегата насосного типа Х80-50-200</w:t>
      </w:r>
      <w:r w:rsidRPr="00E5194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дв. 18,5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</w:t>
      </w:r>
      <w:r w:rsidR="00061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аналога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взамен изношенного в отделении измельчения и флотации на участке приготовления реагентов</w:t>
      </w:r>
      <w:r w:rsidRPr="00E51945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СОФ 2РУ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7093536A" w14:textId="77777777" w:rsidR="00A2066F" w:rsidRPr="00E51945" w:rsidRDefault="00A2066F" w:rsidP="00A2066F">
      <w:pPr>
        <w:tabs>
          <w:tab w:val="left" w:pos="6300"/>
        </w:tabs>
        <w:spacing w:after="120" w:line="240" w:lineRule="auto"/>
        <w:ind w:left="-567" w:right="-284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3EE6F" w14:textId="77777777" w:rsidR="00A2066F" w:rsidRPr="00E51945" w:rsidRDefault="00A2066F" w:rsidP="00A2066F">
      <w:pPr>
        <w:tabs>
          <w:tab w:val="left" w:pos="6300"/>
        </w:tabs>
        <w:spacing w:after="120" w:line="240" w:lineRule="auto"/>
        <w:ind w:left="567" w:right="-284" w:firstLine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Назначение</w:t>
      </w:r>
    </w:p>
    <w:p w14:paraId="4F0F0BF0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Насос предназначен для перекачки химически активных жидкостей. Эксплуатация оборудования в помещении и на открытых площадках, температурный режим от -25 до +40 </w:t>
      </w:r>
      <w:r w:rsidRPr="00E519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 относительной влажности воздуха 40-85%, среда коррозионно-активная.</w:t>
      </w:r>
    </w:p>
    <w:p w14:paraId="0F49DA72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left="567" w:right="-28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Количество -1 ед.</w:t>
      </w:r>
    </w:p>
    <w:p w14:paraId="1F4DFC3E" w14:textId="4219AC52" w:rsidR="00A2066F" w:rsidRPr="00E51945" w:rsidRDefault="00A2066F" w:rsidP="00A2066F">
      <w:pPr>
        <w:tabs>
          <w:tab w:val="left" w:pos="6300"/>
        </w:tabs>
        <w:spacing w:after="0" w:line="240" w:lineRule="auto"/>
        <w:ind w:left="567" w:right="-28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Сроки поставки – </w:t>
      </w:r>
      <w:r w:rsidR="000616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наименьший</w:t>
      </w:r>
    </w:p>
    <w:p w14:paraId="0DD28C2D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left="567" w:right="-28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584FEB" w14:textId="77777777" w:rsidR="00A2066F" w:rsidRPr="00E51945" w:rsidRDefault="00A2066F" w:rsidP="00A2066F">
      <w:pPr>
        <w:tabs>
          <w:tab w:val="left" w:pos="1134"/>
          <w:tab w:val="left" w:pos="6300"/>
        </w:tabs>
        <w:spacing w:after="120" w:line="240" w:lineRule="auto"/>
        <w:ind w:left="567" w:right="-284" w:firstLine="113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Характеристика исходного питания</w:t>
      </w:r>
    </w:p>
    <w:p w14:paraId="13FEE5B5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п.2.5.</w:t>
      </w:r>
    </w:p>
    <w:p w14:paraId="34BF037B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Реагент:</w:t>
      </w:r>
    </w:p>
    <w:p w14:paraId="1EF55E67" w14:textId="77777777" w:rsidR="00A2066F" w:rsidRPr="00E51945" w:rsidRDefault="00A2066F" w:rsidP="00A2066F">
      <w:pPr>
        <w:tabs>
          <w:tab w:val="left" w:pos="4536"/>
          <w:tab w:val="left" w:pos="4820"/>
          <w:tab w:val="left" w:pos="5103"/>
          <w:tab w:val="left" w:pos="5670"/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плотность, г/см</w:t>
      </w:r>
      <w:r w:rsidRPr="00E519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0,8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0,95 </w:t>
      </w:r>
    </w:p>
    <w:p w14:paraId="46334B4B" w14:textId="77777777" w:rsidR="00A2066F" w:rsidRPr="00E51945" w:rsidRDefault="00A2066F" w:rsidP="00A2066F">
      <w:pPr>
        <w:tabs>
          <w:tab w:val="left" w:pos="4820"/>
          <w:tab w:val="left" w:pos="5103"/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температура, </w:t>
      </w:r>
      <w:proofErr w:type="spellStart"/>
      <w:r w:rsidRPr="00E519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+4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+85</w:t>
      </w:r>
    </w:p>
    <w:p w14:paraId="38DC46BA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вещественный состав,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%                             газойль вакуумный</w:t>
      </w:r>
      <w:r w:rsidRPr="001C22EE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</w:p>
    <w:p w14:paraId="7592162C" w14:textId="77777777" w:rsidR="00A2066F" w:rsidRPr="00E51945" w:rsidRDefault="00A2066F" w:rsidP="00A2066F">
      <w:pPr>
        <w:widowControl w:val="0"/>
        <w:tabs>
          <w:tab w:val="left" w:pos="4962"/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кинематическая вязкость, мм</w:t>
      </w:r>
      <w:r w:rsidRPr="00E5194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E51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/с                 до 35</w:t>
      </w:r>
    </w:p>
    <w:p w14:paraId="00699691" w14:textId="77777777" w:rsidR="00A2066F" w:rsidRPr="00E51945" w:rsidRDefault="00A2066F" w:rsidP="00A2066F">
      <w:pPr>
        <w:widowControl w:val="0"/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1E076" w14:textId="77777777" w:rsidR="00A2066F" w:rsidRPr="00E51945" w:rsidRDefault="00A2066F" w:rsidP="00A2066F">
      <w:pPr>
        <w:tabs>
          <w:tab w:val="left" w:pos="1701"/>
          <w:tab w:val="left" w:pos="6300"/>
        </w:tabs>
        <w:spacing w:after="120" w:line="240" w:lineRule="auto"/>
        <w:ind w:left="-567" w:right="-284"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3. Требуемые технологические параметры</w:t>
      </w:r>
    </w:p>
    <w:p w14:paraId="41CCFA04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Производительность, м</w:t>
      </w:r>
      <w:r w:rsidRPr="00E519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A01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                            </w:t>
      </w:r>
      <w:r w:rsidRPr="00A0116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  <w:r w:rsidRPr="00A01161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</w:p>
    <w:p w14:paraId="6FA049EF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Напор, м вод. столба                                   </w:t>
      </w:r>
      <w:r w:rsidRPr="00D46D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5194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D46D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46D12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</w:p>
    <w:p w14:paraId="734157E6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D5F8FC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27BD9AB7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4. Технические требования</w:t>
      </w:r>
    </w:p>
    <w:p w14:paraId="2FE516AE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Тип насоса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центробежный</w:t>
      </w:r>
    </w:p>
    <w:p w14:paraId="02A3CD88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4.1.1. Исполнение по материалу проточной части     Е</w:t>
      </w:r>
    </w:p>
    <w:p w14:paraId="61109659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Расположение электродвигателя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горизонтальное</w:t>
      </w:r>
    </w:p>
    <w:p w14:paraId="5464BA29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Напряжение питания, В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380 </w:t>
      </w:r>
    </w:p>
    <w:p w14:paraId="3746A1F8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Частота, Гц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BC0703A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Исполнение по степени защиты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</w:t>
      </w:r>
    </w:p>
    <w:p w14:paraId="109E1F57" w14:textId="77777777" w:rsidR="00A2066F" w:rsidRPr="005B7529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commentRangeStart w:id="0"/>
      <w:r w:rsidRPr="00A5437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4.6. Вид уплотнения                                                      </w:t>
      </w:r>
      <w:r w:rsidRPr="00A5437E">
        <w:rPr>
          <w:rFonts w:ascii="Times New Roman" w:hAnsi="Times New Roman" w:cs="Times New Roman"/>
          <w:sz w:val="28"/>
          <w:szCs w:val="28"/>
          <w:highlight w:val="yellow"/>
        </w:rPr>
        <w:t>торцевое</w:t>
      </w:r>
      <w:commentRangeEnd w:id="0"/>
      <w:r w:rsidR="00A5437E" w:rsidRPr="00A5437E">
        <w:rPr>
          <w:rStyle w:val="a3"/>
          <w:highlight w:val="yellow"/>
        </w:rPr>
        <w:commentReference w:id="0"/>
      </w:r>
    </w:p>
    <w:p w14:paraId="1D24FDE9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A21F89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4.7. Тип передачи                                           упругая муфта (МЛ либо МУВП)</w:t>
      </w:r>
    </w:p>
    <w:p w14:paraId="7DA08E20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КПД насоса, %, не менее                                                                  60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3796D25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5CE04F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Электродвигатель               мощность, кВт, не более                  18,5</w:t>
      </w:r>
    </w:p>
    <w:p w14:paraId="6A16158E" w14:textId="77777777" w:rsidR="00A2066F" w:rsidRPr="00E51945" w:rsidRDefault="00A2066F" w:rsidP="00A2066F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синхронная частота вращения   3000 об/мин</w:t>
      </w:r>
    </w:p>
    <w:p w14:paraId="6C45E723" w14:textId="77777777" w:rsidR="00A2066F" w:rsidRPr="00B3711F" w:rsidRDefault="00A2066F" w:rsidP="00A2066F">
      <w:pPr>
        <w:tabs>
          <w:tab w:val="left" w:pos="6300"/>
        </w:tabs>
        <w:spacing w:after="0" w:line="240" w:lineRule="auto"/>
        <w:ind w:left="3402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3711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B3711F">
        <w:rPr>
          <w:rFonts w:ascii="Times New Roman" w:hAnsi="Times New Roman" w:cs="Times New Roman"/>
          <w:color w:val="000000"/>
          <w:sz w:val="28"/>
          <w:szCs w:val="28"/>
        </w:rPr>
        <w:t>рок службы подшипников электродвигателей до замены должен быть не менее 40000 часов, при необходимости смазки подшипников при проведении планового обслуживания подшипниковые щиты должны быть оборудованы встроенными пресс-масленками</w:t>
      </w:r>
    </w:p>
    <w:p w14:paraId="50C121E6" w14:textId="77777777" w:rsidR="00A2066F" w:rsidRPr="00B3711F" w:rsidRDefault="00A2066F" w:rsidP="00A2066F">
      <w:pPr>
        <w:tabs>
          <w:tab w:val="left" w:pos="0"/>
          <w:tab w:val="left" w:pos="6300"/>
        </w:tabs>
        <w:spacing w:after="0" w:line="240" w:lineRule="auto"/>
        <w:ind w:left="3402" w:right="-284" w:hanging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3E5BE2" w14:textId="77777777" w:rsidR="00A2066F" w:rsidRDefault="00A2066F" w:rsidP="00A2066F">
      <w:pPr>
        <w:tabs>
          <w:tab w:val="left" w:pos="6300"/>
        </w:tabs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57B316" w14:textId="77777777" w:rsidR="00A2066F" w:rsidRDefault="00A2066F" w:rsidP="00A2066F">
      <w:pPr>
        <w:tabs>
          <w:tab w:val="left" w:pos="6300"/>
        </w:tabs>
        <w:ind w:right="-284"/>
      </w:pPr>
    </w:p>
    <w:p w14:paraId="04D2C44C" w14:textId="77777777" w:rsidR="00405DBB" w:rsidRDefault="00405DBB"/>
    <w:sectPr w:rsidR="00405DBB" w:rsidSect="000616F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Петрович Анастасия Николаевна" w:date="2025-02-26T11:58:00Z" w:initials="ПАН">
    <w:p w14:paraId="1E73ADFC" w14:textId="02F22D19" w:rsidR="00A5437E" w:rsidRDefault="00A5437E">
      <w:pPr>
        <w:pStyle w:val="a4"/>
      </w:pPr>
      <w:r>
        <w:rPr>
          <w:rStyle w:val="a3"/>
        </w:rPr>
        <w:annotationRef/>
      </w:r>
      <w:r>
        <w:t>УКАЗАТЬ МАРКУ ТОРЦЕВОГО УПЛОТНЕНИЯ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73AD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98075" w16cex:dateUtc="2025-02-26T08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73ADFC" w16cid:durableId="2B69807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Петрович Анастасия Николаевна">
    <w15:presenceInfo w15:providerId="AD" w15:userId="S-1-5-21-3694126889-4202444671-2731910496-168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4B5"/>
    <w:rsid w:val="000616F2"/>
    <w:rsid w:val="000F4BB1"/>
    <w:rsid w:val="001B1102"/>
    <w:rsid w:val="00405DBB"/>
    <w:rsid w:val="00A2066F"/>
    <w:rsid w:val="00A5437E"/>
    <w:rsid w:val="00C0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A528"/>
  <w15:chartTrackingRefBased/>
  <w15:docId w15:val="{F2A4BF78-3D55-423A-8154-54C20E84B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5437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5437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5437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5437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5437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Анна Сергеевна</dc:creator>
  <cp:keywords/>
  <dc:description/>
  <cp:lastModifiedBy>Петрович Анастасия Николаевна</cp:lastModifiedBy>
  <cp:revision>10</cp:revision>
  <dcterms:created xsi:type="dcterms:W3CDTF">2025-02-17T12:43:00Z</dcterms:created>
  <dcterms:modified xsi:type="dcterms:W3CDTF">2025-07-29T10:49:00Z</dcterms:modified>
</cp:coreProperties>
</file>